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5188"/>
      </w:tblGrid>
      <w:tr w:rsidR="00E541B6" w:rsidRPr="00E541B6" w14:paraId="6E9781FB" w14:textId="77777777" w:rsidTr="003D30F1">
        <w:tc>
          <w:tcPr>
            <w:tcW w:w="4446" w:type="dxa"/>
          </w:tcPr>
          <w:p w14:paraId="6402B438" w14:textId="77777777" w:rsidR="00E541B6" w:rsidRPr="00E67BA9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5188" w:type="dxa"/>
          </w:tcPr>
          <w:p w14:paraId="56C8C0C1" w14:textId="61421F84" w:rsidR="00E541B6" w:rsidRPr="00B34F54" w:rsidRDefault="16CC83D8" w:rsidP="0037609E">
            <w:pPr>
              <w:rPr>
                <w:b/>
                <w:bCs/>
              </w:rPr>
            </w:pPr>
            <w:r w:rsidRPr="00B34F54">
              <w:rPr>
                <w:b/>
                <w:bCs/>
              </w:rPr>
              <w:t>Specializace výchovy – výtvarná výchova / VVSV</w:t>
            </w:r>
          </w:p>
        </w:tc>
      </w:tr>
      <w:tr w:rsidR="00E541B6" w:rsidRPr="00E541B6" w14:paraId="091BBE7E" w14:textId="77777777" w:rsidTr="003D30F1">
        <w:tc>
          <w:tcPr>
            <w:tcW w:w="4446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5188" w:type="dxa"/>
          </w:tcPr>
          <w:p w14:paraId="6929F152" w14:textId="7683BD56" w:rsidR="00E541B6" w:rsidRPr="00E67BA9" w:rsidRDefault="6F38790D" w:rsidP="001862AF">
            <w:r>
              <w:t>Mgr. Michal Vlček</w:t>
            </w:r>
          </w:p>
        </w:tc>
      </w:tr>
      <w:tr w:rsidR="00E541B6" w:rsidRPr="00E541B6" w14:paraId="288E6C42" w14:textId="77777777" w:rsidTr="003D30F1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5188" w:type="dxa"/>
          </w:tcPr>
          <w:p w14:paraId="0BFA9E0F" w14:textId="74786151" w:rsidR="00E541B6" w:rsidRPr="00E67BA9" w:rsidRDefault="1D8CA31B" w:rsidP="1C327338">
            <w:r w:rsidRPr="1C327338">
              <w:rPr>
                <w:szCs w:val="24"/>
              </w:rPr>
              <w:t>21 hodin (7 v jednom období)</w:t>
            </w:r>
          </w:p>
        </w:tc>
      </w:tr>
      <w:tr w:rsidR="00E541B6" w:rsidRPr="00E541B6" w14:paraId="10ADF49F" w14:textId="77777777" w:rsidTr="003D30F1">
        <w:tc>
          <w:tcPr>
            <w:tcW w:w="4446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5188" w:type="dxa"/>
          </w:tcPr>
          <w:p w14:paraId="62090FBF" w14:textId="69F219D5" w:rsidR="00E541B6" w:rsidRPr="00E67BA9" w:rsidRDefault="00500A75" w:rsidP="001862AF">
            <w:pPr>
              <w:rPr>
                <w:szCs w:val="24"/>
              </w:rPr>
            </w:pPr>
            <w:r w:rsidRPr="00E67BA9">
              <w:rPr>
                <w:szCs w:val="24"/>
              </w:rPr>
              <w:t>konzultace</w:t>
            </w:r>
          </w:p>
        </w:tc>
      </w:tr>
      <w:tr w:rsidR="00E541B6" w:rsidRPr="00E541B6" w14:paraId="67513F84" w14:textId="77777777" w:rsidTr="003D30F1">
        <w:trPr>
          <w:trHeight w:val="450"/>
        </w:trPr>
        <w:tc>
          <w:tcPr>
            <w:tcW w:w="4446" w:type="dxa"/>
          </w:tcPr>
          <w:p w14:paraId="7C8E3041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5188" w:type="dxa"/>
          </w:tcPr>
          <w:p w14:paraId="7B21A014" w14:textId="11C19CE4" w:rsidR="00E541B6" w:rsidRPr="00E67BA9" w:rsidRDefault="49089EE4" w:rsidP="001862AF">
            <w:r>
              <w:t>2. ročník LO a 3. ročník ZO: zápočet</w:t>
            </w:r>
          </w:p>
          <w:p w14:paraId="75DE2C2A" w14:textId="29645345" w:rsidR="00E541B6" w:rsidRPr="00E67BA9" w:rsidRDefault="49089EE4" w:rsidP="1C327338">
            <w:r>
              <w:t>3. ročník LO: zkouška</w:t>
            </w:r>
          </w:p>
        </w:tc>
      </w:tr>
      <w:tr w:rsidR="00E541B6" w:rsidRPr="00E541B6" w14:paraId="2BE34333" w14:textId="77777777" w:rsidTr="003D30F1">
        <w:trPr>
          <w:trHeight w:val="1484"/>
        </w:trPr>
        <w:tc>
          <w:tcPr>
            <w:tcW w:w="9634" w:type="dxa"/>
            <w:gridSpan w:val="2"/>
          </w:tcPr>
          <w:p w14:paraId="6C4CCDFB" w14:textId="6438BE0B" w:rsidR="00E541B6" w:rsidRDefault="00E541B6" w:rsidP="0037609E">
            <w:pPr>
              <w:rPr>
                <w:rFonts w:ascii="Bahnschrift" w:hAnsi="Bahnschrift" w:cs="Calibri"/>
                <w:szCs w:val="24"/>
              </w:rPr>
            </w:pPr>
            <w:r w:rsidRPr="1C327338">
              <w:rPr>
                <w:rFonts w:ascii="Bahnschrift" w:hAnsi="Bahnschrift" w:cs="Calibri"/>
                <w:b/>
                <w:bCs/>
              </w:rPr>
              <w:t>Stručná anotace:</w:t>
            </w:r>
            <w:r w:rsidR="6756706A" w:rsidRPr="1C327338">
              <w:rPr>
                <w:rFonts w:ascii="Bahnschrift" w:hAnsi="Bahnschrift" w:cs="Calibri"/>
              </w:rPr>
              <w:t xml:space="preserve"> </w:t>
            </w:r>
          </w:p>
          <w:p w14:paraId="5987054D" w14:textId="0CAFDC00" w:rsidR="00E541B6" w:rsidRPr="00E67BA9" w:rsidRDefault="3D3FC054" w:rsidP="001862AF">
            <w:r>
              <w:t>Výtvarná výchova – specializace slouží ke kultivaci a estetickému rozvoji studenta. Přispívá k prohloubení výtvarného myšlení, k rozvoji fantazie, tvořivosti, rozvíjí dovednosti v oblasti praktického výtvarného projevu, které je student schopen předávat v budoucí pedagogické praxi. Dále rozvíjí schopnost pracovat na osobních projektech a směřuje k individuálnímu projevu.</w:t>
            </w:r>
          </w:p>
        </w:tc>
      </w:tr>
      <w:tr w:rsidR="00500A75" w:rsidRPr="00E541B6" w14:paraId="1DBB0FF5" w14:textId="77777777" w:rsidTr="003D30F1">
        <w:trPr>
          <w:trHeight w:val="1484"/>
        </w:trPr>
        <w:tc>
          <w:tcPr>
            <w:tcW w:w="9634" w:type="dxa"/>
            <w:gridSpan w:val="2"/>
          </w:tcPr>
          <w:p w14:paraId="6C44DA64" w14:textId="7C611973" w:rsidR="00500A75" w:rsidRDefault="00500A75" w:rsidP="00500A75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0B7295F" w14:textId="4A04FA5D" w:rsidR="00500A75" w:rsidRPr="00E67BA9" w:rsidRDefault="73E3DAD2" w:rsidP="00500A75">
            <w:r>
              <w:t>Student získává pokročilé znalosti a vědomosti z terminologických pojmů v rámci teorie výtvarné kultury. Pracuje se škálou výtvarných postupů, technik a materiálů. Zvládá pokročilé techniky v rámci kresby, malby, grafiky a práci v materiálu. Orientuje se v teorii a historii výtvarného umění. Umí vyjadřovat své myšlenky a představy pomocí výtvarné řeči. Rozvíjí svůj vztah ke kulturním hodnotám. Orientuje se v nabídce kulturních institucí a přijímá výtvarnou kulturu a výtvarné umění jako potřebnou a přirozenou součást života.</w:t>
            </w:r>
          </w:p>
        </w:tc>
      </w:tr>
      <w:tr w:rsidR="00500A75" w:rsidRPr="00E541B6" w14:paraId="59B3A35B" w14:textId="77777777" w:rsidTr="003D30F1">
        <w:trPr>
          <w:trHeight w:val="1987"/>
        </w:trPr>
        <w:tc>
          <w:tcPr>
            <w:tcW w:w="9634" w:type="dxa"/>
            <w:gridSpan w:val="2"/>
          </w:tcPr>
          <w:p w14:paraId="4895C867" w14:textId="35EAC519" w:rsidR="00500A75" w:rsidRPr="00E541B6" w:rsidRDefault="00500A75" w:rsidP="00500A75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1C327338">
              <w:rPr>
                <w:rFonts w:ascii="Bahnschrift" w:hAnsi="Bahnschrift" w:cs="Calibri"/>
                <w:b/>
                <w:bCs/>
              </w:rPr>
              <w:t xml:space="preserve">Povinná literatura: </w:t>
            </w:r>
          </w:p>
          <w:p w14:paraId="4B8FA8B0" w14:textId="477D1910" w:rsidR="00500A75" w:rsidRPr="00E67BA9" w:rsidRDefault="71535730" w:rsidP="1C327338">
            <w:r>
              <w:t>CIKÁNOVÁ, Karla, 1998. </w:t>
            </w:r>
            <w:r w:rsidRPr="00B34F54">
              <w:rPr>
                <w:i/>
                <w:iCs/>
              </w:rPr>
              <w:t>Tužkou, štětcem nebo myší</w:t>
            </w:r>
            <w:r>
              <w:t xml:space="preserve">. Praha: Aventinum. ISBN 80-7151-031-9. </w:t>
            </w:r>
          </w:p>
          <w:p w14:paraId="5FCE4CF2" w14:textId="67DA3D9D" w:rsidR="00500A75" w:rsidRPr="00E67BA9" w:rsidRDefault="71535730" w:rsidP="1C327338">
            <w:r>
              <w:t>ČERNÁ, Marie, 2019. </w:t>
            </w:r>
            <w:r w:rsidRPr="00B34F54">
              <w:rPr>
                <w:i/>
                <w:iCs/>
              </w:rPr>
              <w:t>Dějiny výtvarného umění</w:t>
            </w:r>
            <w:r>
              <w:t xml:space="preserve">. 7., rozšířené a upravené vydání. Ilustroval Pavla GRÜNEROVÁ. Praha: Idea servis. ISBN 978-80-85970-93-7. </w:t>
            </w:r>
          </w:p>
          <w:p w14:paraId="3BF70766" w14:textId="13FA789E" w:rsidR="00500A75" w:rsidRPr="00E67BA9" w:rsidRDefault="71535730" w:rsidP="1C327338">
            <w:r>
              <w:t>ROESELOVÁ, Věra, 1996. </w:t>
            </w:r>
            <w:r w:rsidRPr="00B34F54">
              <w:rPr>
                <w:i/>
                <w:iCs/>
              </w:rPr>
              <w:t>Techniky ve výtvarné výchově</w:t>
            </w:r>
            <w:r>
              <w:t xml:space="preserve">. Praha: Sarah. ISBN 80-902267-1-X. </w:t>
            </w:r>
          </w:p>
          <w:p w14:paraId="738BEA97" w14:textId="431C792A" w:rsidR="00500A75" w:rsidRPr="00E67BA9" w:rsidRDefault="71535730" w:rsidP="1C327338">
            <w:r>
              <w:t xml:space="preserve">PIJOAN, José, 1983. </w:t>
            </w:r>
            <w:r w:rsidRPr="00B34F54">
              <w:rPr>
                <w:i/>
                <w:iCs/>
              </w:rPr>
              <w:t>Dějiny umění 1-10</w:t>
            </w:r>
            <w:r>
              <w:t>. Praha: Odeon.</w:t>
            </w:r>
          </w:p>
        </w:tc>
      </w:tr>
      <w:tr w:rsidR="00500A75" w:rsidRPr="00E541B6" w14:paraId="11C724A0" w14:textId="77777777" w:rsidTr="003D30F1">
        <w:trPr>
          <w:trHeight w:val="1831"/>
        </w:trPr>
        <w:tc>
          <w:tcPr>
            <w:tcW w:w="9634" w:type="dxa"/>
            <w:gridSpan w:val="2"/>
          </w:tcPr>
          <w:p w14:paraId="38753A2D" w14:textId="3B7980B6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1C327338">
              <w:rPr>
                <w:rFonts w:ascii="Bahnschrift" w:hAnsi="Bahnschrift" w:cs="Calibri"/>
                <w:b/>
                <w:bCs/>
              </w:rPr>
              <w:t xml:space="preserve">Doporučená literatura: </w:t>
            </w:r>
          </w:p>
          <w:p w14:paraId="4F17246F" w14:textId="7E4550AE" w:rsidR="00500A75" w:rsidRPr="00E67BA9" w:rsidRDefault="7E3432F9" w:rsidP="1C327338">
            <w:r>
              <w:t>KOHL, Mary Ann F., 2013. </w:t>
            </w:r>
            <w:r w:rsidRPr="00B34F54">
              <w:rPr>
                <w:i/>
                <w:iCs/>
              </w:rPr>
              <w:t>200 výtvarných činností: náměty pro tvořivost dětí od 3 let</w:t>
            </w:r>
            <w:r>
              <w:t xml:space="preserve">. Vyd. 6. Přeložil Marie POLASKOVÁ. Praha: Portál. ISBN 978-80-262-0517-3.  </w:t>
            </w:r>
          </w:p>
          <w:p w14:paraId="02E7CD99" w14:textId="7EDB6977" w:rsidR="00500A75" w:rsidRPr="00E67BA9" w:rsidRDefault="7E3432F9" w:rsidP="1C327338">
            <w:r>
              <w:t>VONDROVÁ, Petra, 2016. </w:t>
            </w:r>
            <w:r w:rsidRPr="00B34F54">
              <w:rPr>
                <w:i/>
                <w:iCs/>
              </w:rPr>
              <w:t>Výtvarné náměty pro čtvero ročních období: pro děti ve věku od 4 do 10 let</w:t>
            </w:r>
            <w:r>
              <w:t>. Vydání čtvrté. Praha: Portál. ISBN 978-80-262-1145-7.</w:t>
            </w:r>
          </w:p>
        </w:tc>
      </w:tr>
      <w:tr w:rsidR="00500A75" w:rsidRPr="00E541B6" w14:paraId="63DB20F2" w14:textId="77777777" w:rsidTr="003D30F1">
        <w:trPr>
          <w:trHeight w:val="1830"/>
        </w:trPr>
        <w:tc>
          <w:tcPr>
            <w:tcW w:w="9634" w:type="dxa"/>
            <w:gridSpan w:val="2"/>
          </w:tcPr>
          <w:p w14:paraId="600F95EE" w14:textId="5AB668B3" w:rsidR="00500A75" w:rsidRPr="00E541B6" w:rsidRDefault="00500A75" w:rsidP="00500A75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Požadavky k zápočtu/zkoušce: </w:t>
            </w:r>
          </w:p>
          <w:p w14:paraId="4D8ABEAF" w14:textId="0F270EE6" w:rsidR="00500A75" w:rsidRPr="00E67BA9" w:rsidRDefault="382D2345" w:rsidP="00500A75">
            <w:r>
              <w:t>2. ročník LO: zápočet – 75 % aktivní účasti; zápočtový test – písemný test a zpracovaná ukázková příprava výtvarné činnosti</w:t>
            </w:r>
          </w:p>
          <w:p w14:paraId="0ABB90BC" w14:textId="51BF683E" w:rsidR="00500A75" w:rsidRPr="00E67BA9" w:rsidRDefault="382D2345" w:rsidP="1C327338">
            <w:r>
              <w:t>3. ročník ZO: zápočet – 75 % aktivní účasti; zápočtový test – písemný test a zpracovaná ukázková příprava výtvarné činnosti</w:t>
            </w:r>
          </w:p>
          <w:p w14:paraId="500C6F7E" w14:textId="005B6C08" w:rsidR="00500A75" w:rsidRPr="00E67BA9" w:rsidRDefault="382D2345" w:rsidP="1C327338">
            <w:r>
              <w:t>3. ročník LO: zkouška – 75 % aktivní účasti; ústní zkouška</w:t>
            </w:r>
          </w:p>
          <w:p w14:paraId="55C43968" w14:textId="229AFC23" w:rsidR="00500A75" w:rsidRPr="00E67BA9" w:rsidRDefault="382D2345" w:rsidP="1C327338">
            <w:r>
              <w:t>Podmínky budou upřesněny vyučujícím v začátku období.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750B2">
      <w:headerReference w:type="default" r:id="rId10"/>
      <w:footerReference w:type="default" r:id="rId11"/>
      <w:pgSz w:w="11907" w:h="16840" w:code="9"/>
      <w:pgMar w:top="1417" w:right="1417" w:bottom="1134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F3F2" w14:textId="77777777" w:rsidR="00A35B25" w:rsidRDefault="00A35B25" w:rsidP="003A0E52">
      <w:r>
        <w:separator/>
      </w:r>
    </w:p>
  </w:endnote>
  <w:endnote w:type="continuationSeparator" w:id="0">
    <w:p w14:paraId="4F52A3E4" w14:textId="77777777" w:rsidR="00A35B25" w:rsidRDefault="00A35B25" w:rsidP="003A0E52">
      <w:r>
        <w:continuationSeparator/>
      </w:r>
    </w:p>
  </w:endnote>
  <w:endnote w:type="continuationNotice" w:id="1">
    <w:p w14:paraId="5D39DEB9" w14:textId="77777777" w:rsidR="00A35B25" w:rsidRDefault="00A35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F392" w14:textId="77777777" w:rsidR="00A35B25" w:rsidRDefault="00A35B25" w:rsidP="003A0E52">
      <w:r>
        <w:separator/>
      </w:r>
    </w:p>
  </w:footnote>
  <w:footnote w:type="continuationSeparator" w:id="0">
    <w:p w14:paraId="0817D90A" w14:textId="77777777" w:rsidR="00A35B25" w:rsidRDefault="00A35B25" w:rsidP="003A0E52">
      <w:r>
        <w:continuationSeparator/>
      </w:r>
    </w:p>
  </w:footnote>
  <w:footnote w:type="continuationNotice" w:id="1">
    <w:p w14:paraId="67B70BF9" w14:textId="77777777" w:rsidR="00A35B25" w:rsidRDefault="00A35B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181306581" name="Obrázek 181306581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A025D"/>
    <w:rsid w:val="002B3B6F"/>
    <w:rsid w:val="002C4214"/>
    <w:rsid w:val="002D2924"/>
    <w:rsid w:val="00301EA2"/>
    <w:rsid w:val="00321759"/>
    <w:rsid w:val="00337953"/>
    <w:rsid w:val="00340855"/>
    <w:rsid w:val="00341336"/>
    <w:rsid w:val="003457CE"/>
    <w:rsid w:val="00366C10"/>
    <w:rsid w:val="003750B2"/>
    <w:rsid w:val="0037609E"/>
    <w:rsid w:val="00396764"/>
    <w:rsid w:val="003A0E52"/>
    <w:rsid w:val="003B4DF8"/>
    <w:rsid w:val="003D30F1"/>
    <w:rsid w:val="003F33A4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4F54D9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7503"/>
    <w:rsid w:val="0071214C"/>
    <w:rsid w:val="00714052"/>
    <w:rsid w:val="00714431"/>
    <w:rsid w:val="00714841"/>
    <w:rsid w:val="00753013"/>
    <w:rsid w:val="00773076"/>
    <w:rsid w:val="00783B89"/>
    <w:rsid w:val="007A502C"/>
    <w:rsid w:val="007D7010"/>
    <w:rsid w:val="00807462"/>
    <w:rsid w:val="00827858"/>
    <w:rsid w:val="00846952"/>
    <w:rsid w:val="00861351"/>
    <w:rsid w:val="00870499"/>
    <w:rsid w:val="00875B93"/>
    <w:rsid w:val="008775AF"/>
    <w:rsid w:val="008827F2"/>
    <w:rsid w:val="008A046B"/>
    <w:rsid w:val="008F1543"/>
    <w:rsid w:val="00915850"/>
    <w:rsid w:val="009320AD"/>
    <w:rsid w:val="00932DDC"/>
    <w:rsid w:val="00937E85"/>
    <w:rsid w:val="0094425C"/>
    <w:rsid w:val="00950AD7"/>
    <w:rsid w:val="00952364"/>
    <w:rsid w:val="00976778"/>
    <w:rsid w:val="00980C4E"/>
    <w:rsid w:val="009A773C"/>
    <w:rsid w:val="009D01A1"/>
    <w:rsid w:val="009D4283"/>
    <w:rsid w:val="009E005F"/>
    <w:rsid w:val="009F5C42"/>
    <w:rsid w:val="00A1394A"/>
    <w:rsid w:val="00A2324B"/>
    <w:rsid w:val="00A31C83"/>
    <w:rsid w:val="00A34C12"/>
    <w:rsid w:val="00A35B25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5076"/>
    <w:rsid w:val="00B17B4B"/>
    <w:rsid w:val="00B2124F"/>
    <w:rsid w:val="00B21C63"/>
    <w:rsid w:val="00B248B4"/>
    <w:rsid w:val="00B34F5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1734F"/>
    <w:rsid w:val="00C2508E"/>
    <w:rsid w:val="00C252F2"/>
    <w:rsid w:val="00C258A6"/>
    <w:rsid w:val="00C2692B"/>
    <w:rsid w:val="00C304AB"/>
    <w:rsid w:val="00C641A4"/>
    <w:rsid w:val="00C67FEA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541B6"/>
    <w:rsid w:val="00E65502"/>
    <w:rsid w:val="00E67BA9"/>
    <w:rsid w:val="00E73EE0"/>
    <w:rsid w:val="00E75F72"/>
    <w:rsid w:val="00E84139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67BDDA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CC83D8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327338"/>
    <w:rsid w:val="1C9FC91D"/>
    <w:rsid w:val="1CDE899B"/>
    <w:rsid w:val="1D65B2EA"/>
    <w:rsid w:val="1D6A3B21"/>
    <w:rsid w:val="1D8CA31B"/>
    <w:rsid w:val="1DB1F100"/>
    <w:rsid w:val="1DD8B4C5"/>
    <w:rsid w:val="1DE56672"/>
    <w:rsid w:val="1E066BCD"/>
    <w:rsid w:val="1E3A6AD8"/>
    <w:rsid w:val="1E9087C1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82D2345"/>
    <w:rsid w:val="3B57E9BD"/>
    <w:rsid w:val="3B96ACF9"/>
    <w:rsid w:val="3C3E1555"/>
    <w:rsid w:val="3D3FC054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089EE4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606D1A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C2ECB09"/>
    <w:rsid w:val="6D5620D6"/>
    <w:rsid w:val="6ED326A5"/>
    <w:rsid w:val="6F38790D"/>
    <w:rsid w:val="6FDDC6A4"/>
    <w:rsid w:val="70ADAC3C"/>
    <w:rsid w:val="71535730"/>
    <w:rsid w:val="71B5E607"/>
    <w:rsid w:val="727011B5"/>
    <w:rsid w:val="7279C4A8"/>
    <w:rsid w:val="7301129F"/>
    <w:rsid w:val="7326BFAC"/>
    <w:rsid w:val="73E3DAD2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E3432F9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ed2be43fc77ea64872dc47787b6b28d0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2db0aa222f73ae6c7ed452495f2a12ca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A57D0C9-E84C-4AA3-B066-0A696DE4D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2019</Characters>
  <Application>Microsoft Office Word</Application>
  <DocSecurity>0</DocSecurity>
  <Lines>16</Lines>
  <Paragraphs>4</Paragraphs>
  <ScaleCrop>false</ScaleCrop>
  <Company>SPgŠaG Karlovy Vary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Michal Vlček</cp:lastModifiedBy>
  <cp:revision>2</cp:revision>
  <cp:lastPrinted>2012-08-22T08:11:00Z</cp:lastPrinted>
  <dcterms:created xsi:type="dcterms:W3CDTF">2026-01-26T14:54:00Z</dcterms:created>
  <dcterms:modified xsi:type="dcterms:W3CDTF">2026-01-26T14:54:00Z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